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2C" w:rsidRPr="00C74684" w:rsidRDefault="00DD69DD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68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отбора претендентов из числа обучающихся для обучения за рубежом </w:t>
      </w:r>
      <w:r w:rsidR="00F97196" w:rsidRPr="00C7468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рамках академической мобильности программы </w:t>
      </w:r>
      <w:r w:rsidR="00F97196" w:rsidRPr="00C7468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Erasmus</w:t>
      </w:r>
      <w:r w:rsidR="00F97196" w:rsidRPr="00C74684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</w:p>
    <w:p w:rsidR="00E315EB" w:rsidRDefault="00E315EB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5EB" w:rsidRDefault="00E315EB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5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документа </w:t>
      </w:r>
      <w:r w:rsidR="00B16BE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315EB">
        <w:rPr>
          <w:rFonts w:ascii="Times New Roman" w:hAnsi="Times New Roman" w:cs="Times New Roman"/>
          <w:b/>
          <w:sz w:val="24"/>
          <w:szCs w:val="24"/>
        </w:rPr>
        <w:t>Об утверждении Правил направления для обучения за рубежом, в том числе в рамках академической мобильности</w:t>
      </w:r>
      <w:r w:rsidR="00B16BE7">
        <w:rPr>
          <w:rFonts w:ascii="Times New Roman" w:hAnsi="Times New Roman" w:cs="Times New Roman"/>
          <w:b/>
          <w:sz w:val="24"/>
          <w:szCs w:val="24"/>
        </w:rPr>
        <w:t>»</w:t>
      </w:r>
      <w:r w:rsidR="00C746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4684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19 ноября 2008 года № 613. Зарегистрирован в Министерстве юстиции Республики Казахстан 22 января 2009 года № 5499</w:t>
      </w:r>
      <w:r w:rsidRPr="00E315EB">
        <w:rPr>
          <w:rFonts w:ascii="Times New Roman" w:hAnsi="Times New Roman" w:cs="Times New Roman"/>
          <w:sz w:val="24"/>
          <w:szCs w:val="24"/>
        </w:rPr>
        <w:t>)</w:t>
      </w:r>
      <w:r w:rsidR="00B16B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16BE7" w:rsidRPr="001615F1">
          <w:rPr>
            <w:rStyle w:val="a6"/>
            <w:rFonts w:ascii="Times New Roman" w:hAnsi="Times New Roman" w:cs="Times New Roman"/>
            <w:sz w:val="24"/>
            <w:szCs w:val="24"/>
          </w:rPr>
          <w:t>https://adilet.zan.kz/rus/docs/V080005499_</w:t>
        </w:r>
      </w:hyperlink>
      <w:r w:rsidR="00B16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861" w:rsidRDefault="00C52861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2861" w:rsidRDefault="008A3021" w:rsidP="00C5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60">
        <w:rPr>
          <w:rFonts w:ascii="Times New Roman" w:hAnsi="Times New Roman" w:cs="Times New Roman"/>
          <w:i/>
          <w:sz w:val="24"/>
          <w:szCs w:val="24"/>
        </w:rPr>
        <w:t>Академическая мобильность</w:t>
      </w:r>
      <w:r>
        <w:rPr>
          <w:rFonts w:ascii="Times New Roman" w:hAnsi="Times New Roman" w:cs="Times New Roman"/>
          <w:sz w:val="24"/>
          <w:szCs w:val="24"/>
        </w:rPr>
        <w:t xml:space="preserve"> – перемещение обучающихся для обучения на опр</w:t>
      </w:r>
      <w:r w:rsidR="00E71D60">
        <w:rPr>
          <w:rFonts w:ascii="Times New Roman" w:hAnsi="Times New Roman" w:cs="Times New Roman"/>
          <w:sz w:val="24"/>
          <w:szCs w:val="24"/>
        </w:rPr>
        <w:t>еделённый академический период (</w:t>
      </w:r>
      <w:r>
        <w:rPr>
          <w:rFonts w:ascii="Times New Roman" w:hAnsi="Times New Roman" w:cs="Times New Roman"/>
          <w:sz w:val="24"/>
          <w:szCs w:val="24"/>
        </w:rPr>
        <w:t>семестр</w:t>
      </w:r>
      <w:r w:rsidR="00E71D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другую организацию высшего и (или) послевузовского образования (далее - ОВПО) с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перезачётом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D60">
        <w:rPr>
          <w:rFonts w:ascii="Times New Roman" w:hAnsi="Times New Roman" w:cs="Times New Roman"/>
          <w:sz w:val="24"/>
          <w:szCs w:val="24"/>
        </w:rPr>
        <w:t xml:space="preserve">освоенных образовательных учебных программ в виде кредитов в своей ОВПО. </w:t>
      </w:r>
    </w:p>
    <w:p w:rsidR="00E71D60" w:rsidRDefault="00E71D60" w:rsidP="00C5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D60" w:rsidRPr="006E606C" w:rsidRDefault="00E71D60" w:rsidP="00C5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606C">
        <w:rPr>
          <w:rFonts w:ascii="Times New Roman" w:hAnsi="Times New Roman" w:cs="Times New Roman"/>
          <w:sz w:val="24"/>
          <w:szCs w:val="24"/>
          <w:u w:val="single"/>
        </w:rPr>
        <w:t xml:space="preserve">Условиями для участия в конкурсе на обучение за рубежом в рамках академической мобильности программы </w:t>
      </w:r>
      <w:r w:rsidRPr="006E606C">
        <w:rPr>
          <w:rFonts w:ascii="Times New Roman" w:hAnsi="Times New Roman" w:cs="Times New Roman"/>
          <w:sz w:val="24"/>
          <w:szCs w:val="24"/>
          <w:u w:val="single"/>
          <w:lang w:val="en-US"/>
        </w:rPr>
        <w:t>Erasmus</w:t>
      </w:r>
      <w:r w:rsidRPr="006E606C">
        <w:rPr>
          <w:rFonts w:ascii="Times New Roman" w:hAnsi="Times New Roman" w:cs="Times New Roman"/>
          <w:sz w:val="24"/>
          <w:szCs w:val="24"/>
          <w:u w:val="single"/>
        </w:rPr>
        <w:t xml:space="preserve">+ являются: </w:t>
      </w:r>
    </w:p>
    <w:p w:rsidR="00E71D60" w:rsidRDefault="00E71D60" w:rsidP="00E71D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допускаются обучающиеся направления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="006F4A31">
        <w:rPr>
          <w:rFonts w:ascii="Times New Roman" w:hAnsi="Times New Roman" w:cs="Times New Roman"/>
          <w:sz w:val="24"/>
          <w:szCs w:val="24"/>
        </w:rPr>
        <w:t>калавриат</w:t>
      </w:r>
      <w:proofErr w:type="spellEnd"/>
      <w:r w:rsidR="006F4A31">
        <w:rPr>
          <w:rFonts w:ascii="Times New Roman" w:hAnsi="Times New Roman" w:cs="Times New Roman"/>
          <w:sz w:val="24"/>
          <w:szCs w:val="24"/>
        </w:rPr>
        <w:t>» 1, 2 курсов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D60" w:rsidRDefault="00EE38CE" w:rsidP="00E71D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желающие участвовать в конкурсе, собирают документы в файловую папку</w:t>
      </w:r>
      <w:r w:rsidR="00BD7728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6E606C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для участия в конкурсе на обучение за рубежом в рамках академической мобильности и сдают в отдел интернационализации. </w:t>
      </w:r>
    </w:p>
    <w:p w:rsidR="00EE38CE" w:rsidRPr="00827D45" w:rsidRDefault="00EE38CE" w:rsidP="00E71D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могут участвовать обучающиеся следующих образовательных программ: </w:t>
      </w:r>
      <w:r w:rsidR="00D75B2B" w:rsidRPr="00827D45">
        <w:rPr>
          <w:rFonts w:ascii="Times New Roman" w:hAnsi="Times New Roman" w:cs="Times New Roman"/>
          <w:sz w:val="24"/>
          <w:szCs w:val="24"/>
        </w:rPr>
        <w:t>6В01310 Иностранный язык: два иностранных языка; 6В01720 Русский язык и литература;</w:t>
      </w:r>
      <w:r w:rsidR="00E1216F" w:rsidRPr="00E1216F">
        <w:rPr>
          <w:rFonts w:ascii="Times New Roman" w:hAnsi="Times New Roman" w:cs="Times New Roman"/>
          <w:sz w:val="24"/>
          <w:szCs w:val="24"/>
        </w:rPr>
        <w:t xml:space="preserve"> </w:t>
      </w:r>
      <w:r w:rsidR="00E1216F">
        <w:rPr>
          <w:rFonts w:ascii="Times New Roman" w:hAnsi="Times New Roman" w:cs="Times New Roman"/>
          <w:sz w:val="24"/>
          <w:szCs w:val="24"/>
        </w:rPr>
        <w:t>6В01750 Русский язык и литература в школах с нерусским языком обучения;</w:t>
      </w:r>
      <w:r w:rsidR="00D75B2B" w:rsidRPr="00827D45">
        <w:rPr>
          <w:rFonts w:ascii="Times New Roman" w:hAnsi="Times New Roman" w:cs="Times New Roman"/>
          <w:sz w:val="24"/>
          <w:szCs w:val="24"/>
        </w:rPr>
        <w:t xml:space="preserve"> 6В01900 Специальная педагогика; 6В01110 Педагогика и психология; </w:t>
      </w:r>
      <w:r w:rsidR="004C03BD" w:rsidRPr="00827D45">
        <w:rPr>
          <w:rFonts w:ascii="Times New Roman" w:hAnsi="Times New Roman" w:cs="Times New Roman"/>
          <w:sz w:val="24"/>
          <w:szCs w:val="24"/>
        </w:rPr>
        <w:t>6В01310 Педагогика и методика начального обучения</w:t>
      </w:r>
      <w:r w:rsidR="00827D45">
        <w:rPr>
          <w:rFonts w:ascii="Times New Roman" w:hAnsi="Times New Roman" w:cs="Times New Roman"/>
          <w:sz w:val="24"/>
          <w:szCs w:val="24"/>
        </w:rPr>
        <w:t xml:space="preserve">; 6В01520 Физика; 6В01522 Физика-Математика; 6В01521 Физика-Информатика; </w:t>
      </w:r>
      <w:r w:rsidR="006E2FDE">
        <w:rPr>
          <w:rFonts w:ascii="Times New Roman" w:hAnsi="Times New Roman" w:cs="Times New Roman"/>
          <w:sz w:val="24"/>
          <w:szCs w:val="24"/>
        </w:rPr>
        <w:t>6В01420 Физическая культура и спорт; 6В01422 Физическая культура и спорт (</w:t>
      </w:r>
      <w:r w:rsidR="006E2FDE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6E2FDE">
        <w:rPr>
          <w:rFonts w:ascii="Times New Roman" w:hAnsi="Times New Roman" w:cs="Times New Roman"/>
          <w:sz w:val="24"/>
          <w:szCs w:val="24"/>
        </w:rPr>
        <w:t>)</w:t>
      </w:r>
      <w:r w:rsidR="00E1216F">
        <w:rPr>
          <w:rFonts w:ascii="Times New Roman" w:hAnsi="Times New Roman" w:cs="Times New Roman"/>
          <w:sz w:val="24"/>
          <w:szCs w:val="24"/>
        </w:rPr>
        <w:t>.</w:t>
      </w:r>
    </w:p>
    <w:p w:rsidR="00E414C6" w:rsidRDefault="00E414C6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претендентов на получение степени бакалавра, желающих участвовать в конкурсе, средний балл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весь период обучения должен соответствовать не менее 3,0 </w:t>
      </w:r>
      <w:r>
        <w:rPr>
          <w:rFonts w:ascii="Times New Roman" w:hAnsi="Times New Roman" w:cs="Times New Roman"/>
          <w:sz w:val="24"/>
          <w:szCs w:val="24"/>
          <w:lang w:val="en-US"/>
        </w:rPr>
        <w:t>GPA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4C6" w:rsidRDefault="00324F96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знания английского языка – не ниже уровня В1</w:t>
      </w:r>
      <w:r w:rsidR="00CA6F9A">
        <w:rPr>
          <w:rFonts w:ascii="Times New Roman" w:hAnsi="Times New Roman" w:cs="Times New Roman"/>
          <w:sz w:val="24"/>
          <w:szCs w:val="24"/>
        </w:rPr>
        <w:t xml:space="preserve"> (не ниже уровня В2 для студентов образовательной программы 6В01310 Иностранный язык: два иностранных языка)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F96" w:rsidRDefault="00D02388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324F96">
        <w:rPr>
          <w:rFonts w:ascii="Times New Roman" w:hAnsi="Times New Roman" w:cs="Times New Roman"/>
          <w:sz w:val="24"/>
          <w:szCs w:val="24"/>
        </w:rPr>
        <w:t xml:space="preserve"> необходимо предоставить поощрительные награды республиканского и международного уровней (</w:t>
      </w:r>
      <w:r>
        <w:rPr>
          <w:rFonts w:ascii="Times New Roman" w:hAnsi="Times New Roman" w:cs="Times New Roman"/>
          <w:sz w:val="24"/>
          <w:szCs w:val="24"/>
        </w:rPr>
        <w:t>дипломы, грамоты, благодарственные письма, сертификаты</w:t>
      </w:r>
      <w:r w:rsidR="00324F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3 года. При рассмотрении документов, приоритет будет отдаваться обучающимся, имеющим поощрительные награды в сфере своей специальности, а также за участие в активной жизни университета, города, области, республики. </w:t>
      </w:r>
    </w:p>
    <w:p w:rsidR="00F15273" w:rsidRDefault="00F15273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интернационализации проверяет предоставленные документы на соответствие перечню и формирует список претендентов для рассмотрения Комиссией по отбору претендентов. Комиссия по отбору претендентов формируется согласно приказу Председателя правления-ректора. </w:t>
      </w:r>
    </w:p>
    <w:p w:rsidR="00D02388" w:rsidRDefault="00D02388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претендентов, рекомендуемых для обучения за рубежом и включаемых в основной и резервный спис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ки, осуществляет Комиссия </w:t>
      </w:r>
      <w:r w:rsidR="00E019E1">
        <w:rPr>
          <w:rFonts w:ascii="Times New Roman" w:hAnsi="Times New Roman" w:cs="Times New Roman"/>
          <w:sz w:val="24"/>
          <w:szCs w:val="24"/>
        </w:rPr>
        <w:t>по отбору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9E1">
        <w:rPr>
          <w:rFonts w:ascii="Times New Roman" w:hAnsi="Times New Roman" w:cs="Times New Roman"/>
          <w:sz w:val="24"/>
          <w:szCs w:val="24"/>
        </w:rPr>
        <w:t>исходя из Критериев</w:t>
      </w:r>
      <w:r>
        <w:rPr>
          <w:rFonts w:ascii="Times New Roman" w:hAnsi="Times New Roman" w:cs="Times New Roman"/>
          <w:sz w:val="24"/>
          <w:szCs w:val="24"/>
        </w:rPr>
        <w:t xml:space="preserve"> отбора претендентов на обучение за рубежом в рамках академической мобильности. </w:t>
      </w:r>
    </w:p>
    <w:p w:rsidR="00D02388" w:rsidRDefault="00D02388" w:rsidP="00E414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претендентов на обучение за рубежом в рамках академической мобильности при равных баллах преимущество имеют (в следующей последовательности): </w:t>
      </w:r>
    </w:p>
    <w:p w:rsidR="00D02388" w:rsidRDefault="00D02388" w:rsidP="00D023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Дети-сироты и дети, оставшиеся без попечения родителей; </w:t>
      </w:r>
    </w:p>
    <w:p w:rsidR="00D02388" w:rsidRDefault="00D02388" w:rsidP="00D023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с инвалидностью с детства и дети с инвалидностью</w:t>
      </w:r>
      <w:r w:rsidR="00BD7728">
        <w:rPr>
          <w:rFonts w:ascii="Times New Roman" w:hAnsi="Times New Roman" w:cs="Times New Roman"/>
          <w:sz w:val="24"/>
          <w:szCs w:val="24"/>
        </w:rPr>
        <w:t xml:space="preserve">, которым согласно медицинскому заключению не противопоказано обучение в соответствующих зарубежных </w:t>
      </w:r>
      <w:r w:rsidR="00BD772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организациях образования, представившие медицинскую справку (для выезжающего за границу) по форме № 072/у, утверждённой приказом исполняющего обязанности Министра здравоохранения Республики Казахстан от 30 октября 2020 года № </w:t>
      </w:r>
      <w:r w:rsidR="00BD7728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="00BD7728">
        <w:rPr>
          <w:rFonts w:ascii="Times New Roman" w:hAnsi="Times New Roman" w:cs="Times New Roman"/>
          <w:sz w:val="24"/>
          <w:szCs w:val="24"/>
        </w:rPr>
        <w:t xml:space="preserve">ДСМ-175/2020 «Об утверждении форм учётной документации в области здравоохранения» (зарегистрирован в Реестре государственной регистрации нормативных правовых актов под № 21579); </w:t>
      </w:r>
    </w:p>
    <w:p w:rsidR="00BD7728" w:rsidRDefault="00BD7728" w:rsidP="00D023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из многодетных семей; </w:t>
      </w:r>
    </w:p>
    <w:p w:rsidR="00BD7728" w:rsidRDefault="00BD7728" w:rsidP="00D023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претенденты из сельского населённого пункта, проживающие в сельских населённых пунктах последние 2 года. </w:t>
      </w:r>
    </w:p>
    <w:p w:rsidR="00E019E1" w:rsidRDefault="00E019E1" w:rsidP="00E019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отбору претендентов рассматривает представленные документы претендентов и путём открытого голосования составляет основной и резервный списки претендентов на обучение в рамках академической мобильности, путём подсчёта баллов согласно Критериям отбора претендентов. </w:t>
      </w:r>
    </w:p>
    <w:p w:rsidR="00E019E1" w:rsidRDefault="00E019E1" w:rsidP="00E019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Комиссии по отбору претендентов оформляется в виде протокола в произвольной форме. </w:t>
      </w:r>
    </w:p>
    <w:p w:rsidR="00BD7728" w:rsidRDefault="00BD7728" w:rsidP="00BD77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Окончательный список претендентов (основной и резервный списки) публикуется на официальном сайте университета. </w:t>
      </w:r>
    </w:p>
    <w:p w:rsidR="00E019E1" w:rsidRDefault="00E019E1" w:rsidP="00BD77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интернационализации издаёт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основного и резервного списков обучающихся в рамках академической мобильности для направления на обучение за рубеж. Приказ размещается на сайте университета. </w:t>
      </w:r>
    </w:p>
    <w:p w:rsidR="00BD7728" w:rsidRDefault="00BD7728" w:rsidP="00BD77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претендента из основного списка его замещение осуществляется согласно очерёдности резервного списка. Заявление об отказе пишется в произвольной форме. </w:t>
      </w:r>
    </w:p>
    <w:p w:rsidR="00E019E1" w:rsidRPr="00E414C6" w:rsidRDefault="00E019E1" w:rsidP="00BD77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ОВПО обеспечивают информационную и организационную поддержку отобранных претендентов, содействуют получению официального приглашения зарубежного ОВПО, издают приказ о направлении на обучение за рубежом, осуществляют их отправку, производят мониторинг их успеваемости и пребывания за рубежом, проводят анализ полученных учебных кредитов и их учёт в учебном плане обучающегося, а также несут ответственность за соответствие образовательных программ. </w:t>
      </w:r>
    </w:p>
    <w:p w:rsidR="00E315EB" w:rsidRDefault="00E315EB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15EB" w:rsidRPr="00E315EB" w:rsidRDefault="00E315EB" w:rsidP="00E3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7AC" w:rsidRDefault="000A57AC" w:rsidP="00DD6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AC" w:rsidRPr="000A57AC" w:rsidRDefault="000A57AC" w:rsidP="000A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57AC" w:rsidRPr="000A57AC" w:rsidSect="009573F8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863FD"/>
    <w:multiLevelType w:val="hybridMultilevel"/>
    <w:tmpl w:val="AF90DE6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785725"/>
    <w:multiLevelType w:val="hybridMultilevel"/>
    <w:tmpl w:val="23049E2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2C"/>
    <w:rsid w:val="000A57AC"/>
    <w:rsid w:val="002A0160"/>
    <w:rsid w:val="00324F96"/>
    <w:rsid w:val="004C03BD"/>
    <w:rsid w:val="0063172C"/>
    <w:rsid w:val="006E2FDE"/>
    <w:rsid w:val="006E606C"/>
    <w:rsid w:val="006F4A31"/>
    <w:rsid w:val="00827D45"/>
    <w:rsid w:val="008A3021"/>
    <w:rsid w:val="009573F8"/>
    <w:rsid w:val="00B16BE7"/>
    <w:rsid w:val="00BD7728"/>
    <w:rsid w:val="00C52861"/>
    <w:rsid w:val="00C74684"/>
    <w:rsid w:val="00CA6F9A"/>
    <w:rsid w:val="00CC4A7B"/>
    <w:rsid w:val="00D02388"/>
    <w:rsid w:val="00D43C15"/>
    <w:rsid w:val="00D75B2B"/>
    <w:rsid w:val="00DD69DD"/>
    <w:rsid w:val="00E019E1"/>
    <w:rsid w:val="00E07BBF"/>
    <w:rsid w:val="00E1216F"/>
    <w:rsid w:val="00E315EB"/>
    <w:rsid w:val="00E414C6"/>
    <w:rsid w:val="00E71D60"/>
    <w:rsid w:val="00E92E2C"/>
    <w:rsid w:val="00EE38CE"/>
    <w:rsid w:val="00F15273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A6DCE-B3EB-4C82-9924-5CC5EDAD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0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16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08000549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23</cp:revision>
  <cp:lastPrinted>2024-02-21T11:23:00Z</cp:lastPrinted>
  <dcterms:created xsi:type="dcterms:W3CDTF">2024-02-15T05:06:00Z</dcterms:created>
  <dcterms:modified xsi:type="dcterms:W3CDTF">2024-02-21T11:23:00Z</dcterms:modified>
</cp:coreProperties>
</file>